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33BCB8" w14:textId="77777777" w:rsidR="00D7283B" w:rsidRPr="002E317A" w:rsidRDefault="00787418" w:rsidP="002E317A">
      <w:pPr>
        <w:spacing w:line="480" w:lineRule="auto"/>
        <w:rPr>
          <w:rFonts w:ascii="Times New Roman" w:hAnsi="Times New Roman" w:cs="Times New Roman"/>
          <w:sz w:val="24"/>
          <w:szCs w:val="24"/>
        </w:rPr>
      </w:pPr>
      <w:r w:rsidRPr="002E317A">
        <w:rPr>
          <w:rFonts w:ascii="Times New Roman" w:hAnsi="Times New Roman" w:cs="Times New Roman"/>
          <w:sz w:val="24"/>
          <w:szCs w:val="24"/>
        </w:rPr>
        <w:t>Name:</w:t>
      </w:r>
    </w:p>
    <w:p w14:paraId="6DDB9F94" w14:textId="42CB4732" w:rsidR="00787418" w:rsidRPr="002E317A" w:rsidRDefault="00787418" w:rsidP="002E317A">
      <w:pPr>
        <w:spacing w:line="480" w:lineRule="auto"/>
        <w:rPr>
          <w:rFonts w:ascii="Times New Roman" w:hAnsi="Times New Roman" w:cs="Times New Roman"/>
          <w:sz w:val="24"/>
          <w:szCs w:val="24"/>
        </w:rPr>
      </w:pPr>
      <w:r w:rsidRPr="002E317A">
        <w:rPr>
          <w:rFonts w:ascii="Times New Roman" w:hAnsi="Times New Roman" w:cs="Times New Roman"/>
          <w:sz w:val="24"/>
          <w:szCs w:val="24"/>
        </w:rPr>
        <w:t>Professor:</w:t>
      </w:r>
    </w:p>
    <w:p w14:paraId="0B7716B8" w14:textId="30634D5E" w:rsidR="00787418" w:rsidRPr="002E317A" w:rsidRDefault="00787418" w:rsidP="002E317A">
      <w:pPr>
        <w:spacing w:line="480" w:lineRule="auto"/>
        <w:rPr>
          <w:rFonts w:ascii="Times New Roman" w:hAnsi="Times New Roman" w:cs="Times New Roman"/>
          <w:sz w:val="24"/>
          <w:szCs w:val="24"/>
        </w:rPr>
      </w:pPr>
      <w:r w:rsidRPr="002E317A">
        <w:rPr>
          <w:rFonts w:ascii="Times New Roman" w:hAnsi="Times New Roman" w:cs="Times New Roman"/>
          <w:sz w:val="24"/>
          <w:szCs w:val="24"/>
        </w:rPr>
        <w:t>Course:</w:t>
      </w:r>
    </w:p>
    <w:p w14:paraId="6C9BCF36" w14:textId="28EB04AA" w:rsidR="00787418" w:rsidRPr="002E317A" w:rsidRDefault="00787418" w:rsidP="002E317A">
      <w:pPr>
        <w:spacing w:line="480" w:lineRule="auto"/>
        <w:rPr>
          <w:rFonts w:ascii="Times New Roman" w:hAnsi="Times New Roman" w:cs="Times New Roman"/>
          <w:sz w:val="24"/>
          <w:szCs w:val="24"/>
        </w:rPr>
      </w:pPr>
      <w:r w:rsidRPr="002E317A">
        <w:rPr>
          <w:rFonts w:ascii="Times New Roman" w:hAnsi="Times New Roman" w:cs="Times New Roman"/>
          <w:sz w:val="24"/>
          <w:szCs w:val="24"/>
        </w:rPr>
        <w:t>Date:</w:t>
      </w:r>
    </w:p>
    <w:p w14:paraId="5B1EC7E5" w14:textId="436EBA51" w:rsidR="00787418" w:rsidRPr="002E317A" w:rsidRDefault="00787418" w:rsidP="002E317A">
      <w:pPr>
        <w:spacing w:line="480" w:lineRule="auto"/>
        <w:jc w:val="center"/>
        <w:rPr>
          <w:rFonts w:ascii="Times New Roman" w:hAnsi="Times New Roman" w:cs="Times New Roman"/>
          <w:sz w:val="24"/>
          <w:szCs w:val="24"/>
        </w:rPr>
      </w:pPr>
      <w:r w:rsidRPr="002E317A">
        <w:rPr>
          <w:rFonts w:ascii="Times New Roman" w:hAnsi="Times New Roman" w:cs="Times New Roman"/>
          <w:sz w:val="24"/>
          <w:szCs w:val="24"/>
        </w:rPr>
        <w:t>Jenna no 3</w:t>
      </w:r>
    </w:p>
    <w:p w14:paraId="09EE8454" w14:textId="51AF349C" w:rsidR="00787418" w:rsidRPr="002E317A" w:rsidRDefault="00787418" w:rsidP="002E317A">
      <w:pPr>
        <w:pStyle w:val="ListParagraph"/>
        <w:numPr>
          <w:ilvl w:val="0"/>
          <w:numId w:val="1"/>
        </w:numPr>
        <w:spacing w:line="480" w:lineRule="auto"/>
        <w:rPr>
          <w:rFonts w:ascii="Times New Roman" w:hAnsi="Times New Roman" w:cs="Times New Roman"/>
          <w:b/>
          <w:sz w:val="24"/>
          <w:szCs w:val="24"/>
        </w:rPr>
      </w:pPr>
      <w:r w:rsidRPr="002E317A">
        <w:rPr>
          <w:rFonts w:ascii="Times New Roman" w:hAnsi="Times New Roman" w:cs="Times New Roman"/>
          <w:b/>
          <w:sz w:val="24"/>
          <w:szCs w:val="24"/>
        </w:rPr>
        <w:t xml:space="preserve">Salon procedures for client record management, information, and incident reporting </w:t>
      </w:r>
    </w:p>
    <w:p w14:paraId="49821C56" w14:textId="5BF4194E" w:rsidR="00787418" w:rsidRPr="002E317A" w:rsidRDefault="00787418" w:rsidP="002E317A">
      <w:pPr>
        <w:spacing w:line="480" w:lineRule="auto"/>
        <w:rPr>
          <w:rFonts w:ascii="Times New Roman" w:hAnsi="Times New Roman" w:cs="Times New Roman"/>
          <w:sz w:val="24"/>
          <w:szCs w:val="24"/>
        </w:rPr>
      </w:pPr>
      <w:r w:rsidRPr="002E317A">
        <w:rPr>
          <w:rFonts w:ascii="Times New Roman" w:hAnsi="Times New Roman" w:cs="Times New Roman"/>
          <w:sz w:val="24"/>
          <w:szCs w:val="24"/>
        </w:rPr>
        <w:t xml:space="preserve">Client information is important in any business and </w:t>
      </w:r>
      <w:r w:rsidR="00062106">
        <w:rPr>
          <w:rFonts w:ascii="Times New Roman" w:hAnsi="Times New Roman" w:cs="Times New Roman"/>
          <w:sz w:val="24"/>
          <w:szCs w:val="24"/>
        </w:rPr>
        <w:t>it</w:t>
      </w:r>
      <w:r w:rsidRPr="002E317A">
        <w:rPr>
          <w:rFonts w:ascii="Times New Roman" w:hAnsi="Times New Roman" w:cs="Times New Roman"/>
          <w:sz w:val="24"/>
          <w:szCs w:val="24"/>
        </w:rPr>
        <w:t xml:space="preserve"> should be handled with care. Client information should be recorded on a daily basis to ensure that there is proper client follow-up. This information should be updated after every three months to ensure that authentic client information is stored. Modern storage techniques should be used. Storing the information electronically ensures that both clients and salon managers are able to access the information easily. Additionally, storing information electronically ensures that it cannot be accessed by unauthorized </w:t>
      </w:r>
      <w:r w:rsidR="00573F57" w:rsidRPr="002E317A">
        <w:rPr>
          <w:rFonts w:ascii="Times New Roman" w:hAnsi="Times New Roman" w:cs="Times New Roman"/>
          <w:sz w:val="24"/>
          <w:szCs w:val="24"/>
        </w:rPr>
        <w:t>personnel</w:t>
      </w:r>
      <w:r w:rsidRPr="002E317A">
        <w:rPr>
          <w:rFonts w:ascii="Times New Roman" w:hAnsi="Times New Roman" w:cs="Times New Roman"/>
          <w:sz w:val="24"/>
          <w:szCs w:val="24"/>
        </w:rPr>
        <w:t>.</w:t>
      </w:r>
      <w:r w:rsidR="00573F57" w:rsidRPr="002E317A">
        <w:rPr>
          <w:rFonts w:ascii="Times New Roman" w:hAnsi="Times New Roman" w:cs="Times New Roman"/>
          <w:sz w:val="24"/>
          <w:szCs w:val="24"/>
        </w:rPr>
        <w:t xml:space="preserve"> </w:t>
      </w:r>
      <w:r w:rsidR="00D91C31" w:rsidRPr="002E317A">
        <w:rPr>
          <w:rFonts w:ascii="Times New Roman" w:hAnsi="Times New Roman" w:cs="Times New Roman"/>
          <w:sz w:val="24"/>
          <w:szCs w:val="24"/>
        </w:rPr>
        <w:t>The client software that will be used to update client information is Vagaro software, which will be used to process payments, market the business, send clients reminders on offers and discounts, and monitor business progress. In the case of incidents, accidents, or client complaints, the information that will</w:t>
      </w:r>
      <w:r w:rsidR="00062106">
        <w:rPr>
          <w:rFonts w:ascii="Times New Roman" w:hAnsi="Times New Roman" w:cs="Times New Roman"/>
          <w:sz w:val="24"/>
          <w:szCs w:val="24"/>
        </w:rPr>
        <w:t xml:space="preserve"> be collected shall include </w:t>
      </w:r>
      <w:r w:rsidR="00F96C74" w:rsidRPr="002E317A">
        <w:rPr>
          <w:rFonts w:ascii="Times New Roman" w:hAnsi="Times New Roman" w:cs="Times New Roman"/>
          <w:sz w:val="24"/>
          <w:szCs w:val="24"/>
        </w:rPr>
        <w:t>t</w:t>
      </w:r>
      <w:r w:rsidR="00062106">
        <w:rPr>
          <w:rFonts w:ascii="Times New Roman" w:hAnsi="Times New Roman" w:cs="Times New Roman"/>
          <w:sz w:val="24"/>
          <w:szCs w:val="24"/>
        </w:rPr>
        <w:t>he</w:t>
      </w:r>
      <w:r w:rsidR="00F96C74" w:rsidRPr="002E317A">
        <w:rPr>
          <w:rFonts w:ascii="Times New Roman" w:hAnsi="Times New Roman" w:cs="Times New Roman"/>
          <w:sz w:val="24"/>
          <w:szCs w:val="24"/>
        </w:rPr>
        <w:t xml:space="preserve"> type of incident </w:t>
      </w:r>
      <w:r w:rsidR="00062106">
        <w:rPr>
          <w:rFonts w:ascii="Times New Roman" w:hAnsi="Times New Roman" w:cs="Times New Roman"/>
          <w:sz w:val="24"/>
          <w:szCs w:val="24"/>
        </w:rPr>
        <w:t xml:space="preserve">that </w:t>
      </w:r>
      <w:r w:rsidR="00F96C74" w:rsidRPr="002E317A">
        <w:rPr>
          <w:rFonts w:ascii="Times New Roman" w:hAnsi="Times New Roman" w:cs="Times New Roman"/>
          <w:sz w:val="24"/>
          <w:szCs w:val="24"/>
        </w:rPr>
        <w:t xml:space="preserve">has </w:t>
      </w:r>
      <w:r w:rsidR="00B13636" w:rsidRPr="002E317A">
        <w:rPr>
          <w:rFonts w:ascii="Times New Roman" w:hAnsi="Times New Roman" w:cs="Times New Roman"/>
          <w:sz w:val="24"/>
          <w:szCs w:val="24"/>
        </w:rPr>
        <w:t>occurred,</w:t>
      </w:r>
      <w:r w:rsidR="00F96C74" w:rsidRPr="002E317A">
        <w:rPr>
          <w:rFonts w:ascii="Times New Roman" w:hAnsi="Times New Roman" w:cs="Times New Roman"/>
          <w:sz w:val="24"/>
          <w:szCs w:val="24"/>
        </w:rPr>
        <w:t xml:space="preserve"> the time, all parties involved, and the losses that have been incurred. The incident will be reported using a formal approach where victims </w:t>
      </w:r>
      <w:r w:rsidR="00062106">
        <w:rPr>
          <w:rFonts w:ascii="Times New Roman" w:hAnsi="Times New Roman" w:cs="Times New Roman"/>
          <w:sz w:val="24"/>
          <w:szCs w:val="24"/>
        </w:rPr>
        <w:t xml:space="preserve">will </w:t>
      </w:r>
      <w:bookmarkStart w:id="0" w:name="_GoBack"/>
      <w:bookmarkEnd w:id="0"/>
      <w:r w:rsidR="00F96C74" w:rsidRPr="002E317A">
        <w:rPr>
          <w:rFonts w:ascii="Times New Roman" w:hAnsi="Times New Roman" w:cs="Times New Roman"/>
          <w:sz w:val="24"/>
          <w:szCs w:val="24"/>
        </w:rPr>
        <w:t xml:space="preserve">send their complaints to the company website where real-time information is processed and analyzed. </w:t>
      </w:r>
      <w:r w:rsidRPr="002E317A">
        <w:rPr>
          <w:rFonts w:ascii="Times New Roman" w:hAnsi="Times New Roman" w:cs="Times New Roman"/>
          <w:sz w:val="24"/>
          <w:szCs w:val="24"/>
        </w:rPr>
        <w:t xml:space="preserve"> </w:t>
      </w:r>
      <w:r w:rsidR="00B13636" w:rsidRPr="002E317A">
        <w:rPr>
          <w:rFonts w:ascii="Times New Roman" w:hAnsi="Times New Roman" w:cs="Times New Roman"/>
          <w:sz w:val="24"/>
          <w:szCs w:val="24"/>
        </w:rPr>
        <w:t xml:space="preserve">The websites that I would use to build my knowledge on professional development for the superficial lymph </w:t>
      </w:r>
      <w:r w:rsidR="00B13636" w:rsidRPr="002E317A">
        <w:rPr>
          <w:rFonts w:ascii="Times New Roman" w:hAnsi="Times New Roman" w:cs="Times New Roman"/>
          <w:sz w:val="24"/>
          <w:szCs w:val="24"/>
        </w:rPr>
        <w:lastRenderedPageBreak/>
        <w:t xml:space="preserve">massage treatment are </w:t>
      </w:r>
      <w:hyperlink r:id="rId7" w:history="1">
        <w:r w:rsidR="00B13636" w:rsidRPr="002E317A">
          <w:rPr>
            <w:rStyle w:val="Hyperlink"/>
            <w:rFonts w:ascii="Times New Roman" w:hAnsi="Times New Roman" w:cs="Times New Roman"/>
            <w:sz w:val="24"/>
            <w:szCs w:val="24"/>
          </w:rPr>
          <w:t>https://www.healthline.gov.au/training/details/SHBBBOS006</w:t>
        </w:r>
      </w:hyperlink>
      <w:r w:rsidR="00B13636" w:rsidRPr="002E317A">
        <w:rPr>
          <w:rFonts w:ascii="Times New Roman" w:hAnsi="Times New Roman" w:cs="Times New Roman"/>
          <w:sz w:val="24"/>
          <w:szCs w:val="24"/>
        </w:rPr>
        <w:t xml:space="preserve"> and </w:t>
      </w:r>
      <w:hyperlink r:id="rId8" w:history="1">
        <w:r w:rsidR="00B13636" w:rsidRPr="002E317A">
          <w:rPr>
            <w:rStyle w:val="Hyperlink"/>
            <w:rFonts w:ascii="Times New Roman" w:hAnsi="Times New Roman" w:cs="Times New Roman"/>
            <w:sz w:val="24"/>
            <w:szCs w:val="24"/>
          </w:rPr>
          <w:t>https://www.health.gov.au/internet</w:t>
        </w:r>
      </w:hyperlink>
      <w:r w:rsidR="00B13636" w:rsidRPr="002E317A">
        <w:rPr>
          <w:rFonts w:ascii="Times New Roman" w:hAnsi="Times New Roman" w:cs="Times New Roman"/>
          <w:sz w:val="24"/>
          <w:szCs w:val="24"/>
        </w:rPr>
        <w:t xml:space="preserve"> </w:t>
      </w:r>
    </w:p>
    <w:p w14:paraId="3D5E26A7" w14:textId="45D20C9D" w:rsidR="00182674" w:rsidRPr="002E317A" w:rsidRDefault="00182674" w:rsidP="002E317A">
      <w:pPr>
        <w:pStyle w:val="ListParagraph"/>
        <w:numPr>
          <w:ilvl w:val="0"/>
          <w:numId w:val="1"/>
        </w:numPr>
        <w:spacing w:line="480" w:lineRule="auto"/>
        <w:rPr>
          <w:rFonts w:ascii="Times New Roman" w:hAnsi="Times New Roman" w:cs="Times New Roman"/>
          <w:b/>
          <w:sz w:val="24"/>
          <w:szCs w:val="24"/>
        </w:rPr>
      </w:pPr>
      <w:r w:rsidRPr="002E317A">
        <w:rPr>
          <w:rFonts w:ascii="Times New Roman" w:hAnsi="Times New Roman" w:cs="Times New Roman"/>
          <w:b/>
          <w:sz w:val="24"/>
          <w:szCs w:val="24"/>
        </w:rPr>
        <w:t xml:space="preserve">Material safety data sheet (MSDS) usage </w:t>
      </w:r>
    </w:p>
    <w:tbl>
      <w:tblPr>
        <w:tblStyle w:val="TableGrid"/>
        <w:tblW w:w="0" w:type="auto"/>
        <w:tblLook w:val="04A0" w:firstRow="1" w:lastRow="0" w:firstColumn="1" w:lastColumn="0" w:noHBand="0" w:noVBand="1"/>
      </w:tblPr>
      <w:tblGrid>
        <w:gridCol w:w="1870"/>
        <w:gridCol w:w="1870"/>
        <w:gridCol w:w="1870"/>
        <w:gridCol w:w="1870"/>
      </w:tblGrid>
      <w:tr w:rsidR="00182674" w:rsidRPr="002E317A" w14:paraId="287DD7F2" w14:textId="77777777" w:rsidTr="00182674">
        <w:tc>
          <w:tcPr>
            <w:tcW w:w="1870" w:type="dxa"/>
          </w:tcPr>
          <w:p w14:paraId="319014F0" w14:textId="71DC9EE5" w:rsidR="00182674" w:rsidRPr="002E317A" w:rsidRDefault="00182674" w:rsidP="002E317A">
            <w:pPr>
              <w:spacing w:line="480" w:lineRule="auto"/>
              <w:rPr>
                <w:rFonts w:ascii="Times New Roman" w:hAnsi="Times New Roman" w:cs="Times New Roman"/>
                <w:b/>
                <w:sz w:val="24"/>
                <w:szCs w:val="24"/>
              </w:rPr>
            </w:pPr>
            <w:r w:rsidRPr="002E317A">
              <w:rPr>
                <w:rFonts w:ascii="Times New Roman" w:hAnsi="Times New Roman" w:cs="Times New Roman"/>
                <w:b/>
                <w:sz w:val="24"/>
                <w:szCs w:val="24"/>
              </w:rPr>
              <w:t xml:space="preserve">Product </w:t>
            </w:r>
          </w:p>
        </w:tc>
        <w:tc>
          <w:tcPr>
            <w:tcW w:w="1870" w:type="dxa"/>
          </w:tcPr>
          <w:p w14:paraId="7F7FF75A" w14:textId="4947D563" w:rsidR="00182674" w:rsidRPr="002E317A" w:rsidRDefault="00182674" w:rsidP="002E317A">
            <w:pPr>
              <w:spacing w:line="480" w:lineRule="auto"/>
              <w:rPr>
                <w:rFonts w:ascii="Times New Roman" w:hAnsi="Times New Roman" w:cs="Times New Roman"/>
                <w:b/>
                <w:sz w:val="24"/>
                <w:szCs w:val="24"/>
              </w:rPr>
            </w:pPr>
            <w:r w:rsidRPr="002E317A">
              <w:rPr>
                <w:rFonts w:ascii="Times New Roman" w:hAnsi="Times New Roman" w:cs="Times New Roman"/>
                <w:b/>
                <w:sz w:val="24"/>
                <w:szCs w:val="24"/>
              </w:rPr>
              <w:t xml:space="preserve">Purpose </w:t>
            </w:r>
          </w:p>
        </w:tc>
        <w:tc>
          <w:tcPr>
            <w:tcW w:w="1870" w:type="dxa"/>
          </w:tcPr>
          <w:p w14:paraId="6B41326D" w14:textId="0D398258" w:rsidR="00182674" w:rsidRPr="002E317A" w:rsidRDefault="00182674" w:rsidP="002E317A">
            <w:pPr>
              <w:spacing w:line="480" w:lineRule="auto"/>
              <w:rPr>
                <w:rFonts w:ascii="Times New Roman" w:hAnsi="Times New Roman" w:cs="Times New Roman"/>
                <w:b/>
                <w:sz w:val="24"/>
                <w:szCs w:val="24"/>
              </w:rPr>
            </w:pPr>
            <w:r w:rsidRPr="002E317A">
              <w:rPr>
                <w:rFonts w:ascii="Times New Roman" w:hAnsi="Times New Roman" w:cs="Times New Roman"/>
                <w:b/>
                <w:sz w:val="24"/>
                <w:szCs w:val="24"/>
              </w:rPr>
              <w:t xml:space="preserve">Usage and handling </w:t>
            </w:r>
          </w:p>
        </w:tc>
        <w:tc>
          <w:tcPr>
            <w:tcW w:w="1870" w:type="dxa"/>
          </w:tcPr>
          <w:p w14:paraId="3F386DD1" w14:textId="0302315E" w:rsidR="00182674" w:rsidRPr="002E317A" w:rsidRDefault="00182674" w:rsidP="002E317A">
            <w:pPr>
              <w:spacing w:line="480" w:lineRule="auto"/>
              <w:rPr>
                <w:rFonts w:ascii="Times New Roman" w:hAnsi="Times New Roman" w:cs="Times New Roman"/>
                <w:b/>
                <w:sz w:val="24"/>
                <w:szCs w:val="24"/>
              </w:rPr>
            </w:pPr>
            <w:r w:rsidRPr="002E317A">
              <w:rPr>
                <w:rFonts w:ascii="Times New Roman" w:hAnsi="Times New Roman" w:cs="Times New Roman"/>
                <w:b/>
                <w:sz w:val="24"/>
                <w:szCs w:val="24"/>
              </w:rPr>
              <w:t xml:space="preserve">Disposal </w:t>
            </w:r>
          </w:p>
        </w:tc>
      </w:tr>
      <w:tr w:rsidR="00182674" w:rsidRPr="002E317A" w14:paraId="290A8017" w14:textId="77777777" w:rsidTr="00182674">
        <w:tc>
          <w:tcPr>
            <w:tcW w:w="1870" w:type="dxa"/>
          </w:tcPr>
          <w:p w14:paraId="7ED21BFA" w14:textId="0576E778" w:rsidR="00182674" w:rsidRPr="002E317A" w:rsidRDefault="004440BD" w:rsidP="002E317A">
            <w:pPr>
              <w:spacing w:line="480" w:lineRule="auto"/>
              <w:rPr>
                <w:rFonts w:ascii="Times New Roman" w:hAnsi="Times New Roman" w:cs="Times New Roman"/>
                <w:sz w:val="24"/>
                <w:szCs w:val="24"/>
              </w:rPr>
            </w:pPr>
            <w:r w:rsidRPr="002E317A">
              <w:rPr>
                <w:rFonts w:ascii="Times New Roman" w:hAnsi="Times New Roman" w:cs="Times New Roman"/>
                <w:sz w:val="24"/>
                <w:szCs w:val="24"/>
              </w:rPr>
              <w:t xml:space="preserve">Disinfectant </w:t>
            </w:r>
          </w:p>
        </w:tc>
        <w:tc>
          <w:tcPr>
            <w:tcW w:w="1870" w:type="dxa"/>
          </w:tcPr>
          <w:p w14:paraId="5D884772" w14:textId="0A50DF5E" w:rsidR="00182674" w:rsidRPr="002E317A" w:rsidRDefault="004440BD" w:rsidP="002E317A">
            <w:pPr>
              <w:spacing w:line="480" w:lineRule="auto"/>
              <w:rPr>
                <w:rFonts w:ascii="Times New Roman" w:hAnsi="Times New Roman" w:cs="Times New Roman"/>
                <w:sz w:val="24"/>
                <w:szCs w:val="24"/>
              </w:rPr>
            </w:pPr>
            <w:r w:rsidRPr="002E317A">
              <w:rPr>
                <w:rFonts w:ascii="Times New Roman" w:hAnsi="Times New Roman" w:cs="Times New Roman"/>
                <w:sz w:val="24"/>
                <w:szCs w:val="24"/>
              </w:rPr>
              <w:t xml:space="preserve">Control infections throughout the treatment </w:t>
            </w:r>
          </w:p>
        </w:tc>
        <w:tc>
          <w:tcPr>
            <w:tcW w:w="1870" w:type="dxa"/>
          </w:tcPr>
          <w:p w14:paraId="5029C38B" w14:textId="7D394C15" w:rsidR="00182674" w:rsidRPr="002E317A" w:rsidRDefault="004440BD" w:rsidP="002E317A">
            <w:pPr>
              <w:spacing w:line="480" w:lineRule="auto"/>
              <w:rPr>
                <w:rFonts w:ascii="Times New Roman" w:hAnsi="Times New Roman" w:cs="Times New Roman"/>
                <w:sz w:val="24"/>
                <w:szCs w:val="24"/>
              </w:rPr>
            </w:pPr>
            <w:r w:rsidRPr="002E317A">
              <w:rPr>
                <w:rFonts w:ascii="Times New Roman" w:hAnsi="Times New Roman" w:cs="Times New Roman"/>
                <w:sz w:val="24"/>
                <w:szCs w:val="24"/>
              </w:rPr>
              <w:t xml:space="preserve">Apply the product on the designated area and close tightly to avoid exposure </w:t>
            </w:r>
          </w:p>
        </w:tc>
        <w:tc>
          <w:tcPr>
            <w:tcW w:w="1870" w:type="dxa"/>
          </w:tcPr>
          <w:p w14:paraId="6D3F913F" w14:textId="5B2F231B" w:rsidR="00182674" w:rsidRPr="002E317A" w:rsidRDefault="004440BD" w:rsidP="002E317A">
            <w:pPr>
              <w:spacing w:line="480" w:lineRule="auto"/>
              <w:rPr>
                <w:rFonts w:ascii="Times New Roman" w:hAnsi="Times New Roman" w:cs="Times New Roman"/>
                <w:sz w:val="24"/>
                <w:szCs w:val="24"/>
              </w:rPr>
            </w:pPr>
            <w:r w:rsidRPr="002E317A">
              <w:rPr>
                <w:rFonts w:ascii="Times New Roman" w:hAnsi="Times New Roman" w:cs="Times New Roman"/>
                <w:sz w:val="24"/>
                <w:szCs w:val="24"/>
              </w:rPr>
              <w:t>The container should be disposed carefully (incineration)</w:t>
            </w:r>
          </w:p>
        </w:tc>
      </w:tr>
      <w:tr w:rsidR="00182674" w:rsidRPr="002E317A" w14:paraId="1D2BA986" w14:textId="77777777" w:rsidTr="00182674">
        <w:tc>
          <w:tcPr>
            <w:tcW w:w="1870" w:type="dxa"/>
          </w:tcPr>
          <w:p w14:paraId="12E0B665" w14:textId="3476AC19" w:rsidR="00182674" w:rsidRPr="002E317A" w:rsidRDefault="004440BD" w:rsidP="002E317A">
            <w:pPr>
              <w:spacing w:line="480" w:lineRule="auto"/>
              <w:rPr>
                <w:rFonts w:ascii="Times New Roman" w:hAnsi="Times New Roman" w:cs="Times New Roman"/>
                <w:sz w:val="24"/>
                <w:szCs w:val="24"/>
              </w:rPr>
            </w:pPr>
            <w:r w:rsidRPr="002E317A">
              <w:rPr>
                <w:rFonts w:ascii="Times New Roman" w:hAnsi="Times New Roman" w:cs="Times New Roman"/>
                <w:sz w:val="24"/>
                <w:szCs w:val="24"/>
              </w:rPr>
              <w:t xml:space="preserve">Surface sprays </w:t>
            </w:r>
          </w:p>
        </w:tc>
        <w:tc>
          <w:tcPr>
            <w:tcW w:w="1870" w:type="dxa"/>
          </w:tcPr>
          <w:p w14:paraId="51C1F178" w14:textId="050CFAD9" w:rsidR="00182674" w:rsidRPr="002E317A" w:rsidRDefault="004440BD" w:rsidP="002E317A">
            <w:pPr>
              <w:spacing w:line="480" w:lineRule="auto"/>
              <w:rPr>
                <w:rFonts w:ascii="Times New Roman" w:hAnsi="Times New Roman" w:cs="Times New Roman"/>
                <w:sz w:val="24"/>
                <w:szCs w:val="24"/>
              </w:rPr>
            </w:pPr>
            <w:r w:rsidRPr="002E317A">
              <w:rPr>
                <w:rFonts w:ascii="Times New Roman" w:hAnsi="Times New Roman" w:cs="Times New Roman"/>
                <w:sz w:val="24"/>
                <w:szCs w:val="24"/>
              </w:rPr>
              <w:t xml:space="preserve">These are used to clean surfaces before and after the massage. They help clean and dry the area. </w:t>
            </w:r>
          </w:p>
        </w:tc>
        <w:tc>
          <w:tcPr>
            <w:tcW w:w="1870" w:type="dxa"/>
          </w:tcPr>
          <w:p w14:paraId="18596BF4" w14:textId="3C27C4EE" w:rsidR="00182674" w:rsidRPr="002E317A" w:rsidRDefault="004440BD" w:rsidP="002E317A">
            <w:pPr>
              <w:spacing w:line="480" w:lineRule="auto"/>
              <w:rPr>
                <w:rFonts w:ascii="Times New Roman" w:hAnsi="Times New Roman" w:cs="Times New Roman"/>
                <w:sz w:val="24"/>
                <w:szCs w:val="24"/>
              </w:rPr>
            </w:pPr>
            <w:r w:rsidRPr="002E317A">
              <w:rPr>
                <w:rFonts w:ascii="Times New Roman" w:hAnsi="Times New Roman" w:cs="Times New Roman"/>
                <w:sz w:val="24"/>
                <w:szCs w:val="24"/>
              </w:rPr>
              <w:t>The container should be used on the target area. The</w:t>
            </w:r>
          </w:p>
        </w:tc>
        <w:tc>
          <w:tcPr>
            <w:tcW w:w="1870" w:type="dxa"/>
          </w:tcPr>
          <w:p w14:paraId="398F1D93" w14:textId="60F985A7" w:rsidR="00182674" w:rsidRPr="002E317A" w:rsidRDefault="004440BD" w:rsidP="002E317A">
            <w:pPr>
              <w:spacing w:line="480" w:lineRule="auto"/>
              <w:rPr>
                <w:rFonts w:ascii="Times New Roman" w:hAnsi="Times New Roman" w:cs="Times New Roman"/>
                <w:sz w:val="24"/>
                <w:szCs w:val="24"/>
              </w:rPr>
            </w:pPr>
            <w:r w:rsidRPr="002E317A">
              <w:rPr>
                <w:rFonts w:ascii="Times New Roman" w:hAnsi="Times New Roman" w:cs="Times New Roman"/>
                <w:sz w:val="24"/>
                <w:szCs w:val="24"/>
              </w:rPr>
              <w:t xml:space="preserve">Disposed in the unrecyclable bin for incineration </w:t>
            </w:r>
          </w:p>
        </w:tc>
      </w:tr>
    </w:tbl>
    <w:p w14:paraId="263AC0C6" w14:textId="68735219" w:rsidR="00182674" w:rsidRPr="002E317A" w:rsidRDefault="00182674" w:rsidP="002E317A">
      <w:pPr>
        <w:spacing w:line="480" w:lineRule="auto"/>
        <w:rPr>
          <w:rFonts w:ascii="Times New Roman" w:hAnsi="Times New Roman" w:cs="Times New Roman"/>
          <w:sz w:val="24"/>
          <w:szCs w:val="24"/>
        </w:rPr>
      </w:pPr>
    </w:p>
    <w:p w14:paraId="2BE463AB" w14:textId="6FED7869" w:rsidR="00545194" w:rsidRPr="002E317A" w:rsidRDefault="00545194" w:rsidP="002E317A">
      <w:pPr>
        <w:pStyle w:val="ListParagraph"/>
        <w:numPr>
          <w:ilvl w:val="0"/>
          <w:numId w:val="1"/>
        </w:numPr>
        <w:spacing w:line="480" w:lineRule="auto"/>
        <w:rPr>
          <w:rFonts w:ascii="Times New Roman" w:hAnsi="Times New Roman" w:cs="Times New Roman"/>
          <w:sz w:val="24"/>
          <w:szCs w:val="24"/>
        </w:rPr>
      </w:pPr>
      <w:r w:rsidRPr="002E317A">
        <w:rPr>
          <w:rFonts w:ascii="Times New Roman" w:hAnsi="Times New Roman" w:cs="Times New Roman"/>
          <w:b/>
          <w:sz w:val="24"/>
          <w:szCs w:val="24"/>
        </w:rPr>
        <w:t xml:space="preserve">Salon policies </w:t>
      </w:r>
    </w:p>
    <w:p w14:paraId="0431570C" w14:textId="11F68386" w:rsidR="00545194" w:rsidRPr="002E317A" w:rsidRDefault="0019514A" w:rsidP="002E317A">
      <w:pPr>
        <w:spacing w:line="480" w:lineRule="auto"/>
        <w:rPr>
          <w:rFonts w:ascii="Times New Roman" w:hAnsi="Times New Roman" w:cs="Times New Roman"/>
          <w:sz w:val="24"/>
          <w:szCs w:val="24"/>
        </w:rPr>
      </w:pPr>
      <w:r w:rsidRPr="002E317A">
        <w:rPr>
          <w:rFonts w:ascii="Times New Roman" w:hAnsi="Times New Roman" w:cs="Times New Roman"/>
          <w:sz w:val="24"/>
          <w:szCs w:val="24"/>
        </w:rPr>
        <w:t xml:space="preserve">Work Health and Safety meetings should be conducted once a week to ensure that all stakeholders are aware of the changes made. </w:t>
      </w:r>
      <w:r w:rsidR="003857FD" w:rsidRPr="002E317A">
        <w:rPr>
          <w:rFonts w:ascii="Times New Roman" w:hAnsi="Times New Roman" w:cs="Times New Roman"/>
          <w:sz w:val="24"/>
          <w:szCs w:val="24"/>
        </w:rPr>
        <w:t xml:space="preserve">Equipment used should also be sterilized and stored in dry, cool, and clean conditions. </w:t>
      </w:r>
      <w:r w:rsidR="007C67A7" w:rsidRPr="002E317A">
        <w:rPr>
          <w:rFonts w:ascii="Times New Roman" w:hAnsi="Times New Roman" w:cs="Times New Roman"/>
          <w:sz w:val="24"/>
          <w:szCs w:val="24"/>
        </w:rPr>
        <w:t xml:space="preserve">The insurance options for the salon are general liability </w:t>
      </w:r>
      <w:r w:rsidR="007C67A7" w:rsidRPr="002E317A">
        <w:rPr>
          <w:rFonts w:ascii="Times New Roman" w:hAnsi="Times New Roman" w:cs="Times New Roman"/>
          <w:sz w:val="24"/>
          <w:szCs w:val="24"/>
        </w:rPr>
        <w:lastRenderedPageBreak/>
        <w:t xml:space="preserve">insurance and professional liability insurance. During lymph massage treatment, dry and clean towels should be used. The client should be positioned in a comfortable position that allows movement. </w:t>
      </w:r>
    </w:p>
    <w:sectPr w:rsidR="00545194" w:rsidRPr="002E317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890552" w14:textId="77777777" w:rsidR="004C262F" w:rsidRDefault="004C262F" w:rsidP="002E317A">
      <w:pPr>
        <w:spacing w:after="0" w:line="240" w:lineRule="auto"/>
      </w:pPr>
      <w:r>
        <w:separator/>
      </w:r>
    </w:p>
  </w:endnote>
  <w:endnote w:type="continuationSeparator" w:id="0">
    <w:p w14:paraId="2D1A3B01" w14:textId="77777777" w:rsidR="004C262F" w:rsidRDefault="004C262F" w:rsidP="002E3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A31420" w14:textId="77777777" w:rsidR="004C262F" w:rsidRDefault="004C262F" w:rsidP="002E317A">
      <w:pPr>
        <w:spacing w:after="0" w:line="240" w:lineRule="auto"/>
      </w:pPr>
      <w:r>
        <w:separator/>
      </w:r>
    </w:p>
  </w:footnote>
  <w:footnote w:type="continuationSeparator" w:id="0">
    <w:p w14:paraId="00309ECA" w14:textId="77777777" w:rsidR="004C262F" w:rsidRDefault="004C262F" w:rsidP="002E31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012957"/>
      <w:docPartObj>
        <w:docPartGallery w:val="Page Numbers (Top of Page)"/>
        <w:docPartUnique/>
      </w:docPartObj>
    </w:sdtPr>
    <w:sdtEndPr>
      <w:rPr>
        <w:noProof/>
      </w:rPr>
    </w:sdtEndPr>
    <w:sdtContent>
      <w:p w14:paraId="6BB177D6" w14:textId="757C3B45" w:rsidR="002E317A" w:rsidRDefault="002E317A">
        <w:pPr>
          <w:pStyle w:val="Header"/>
          <w:jc w:val="right"/>
        </w:pPr>
        <w:r>
          <w:t>Surname</w:t>
        </w:r>
        <w:r>
          <w:fldChar w:fldCharType="begin"/>
        </w:r>
        <w:r>
          <w:instrText xml:space="preserve"> PAGE   \* MERGEFORMAT </w:instrText>
        </w:r>
        <w:r>
          <w:fldChar w:fldCharType="separate"/>
        </w:r>
        <w:r w:rsidR="00062106">
          <w:rPr>
            <w:noProof/>
          </w:rPr>
          <w:t>3</w:t>
        </w:r>
        <w:r>
          <w:rPr>
            <w:noProof/>
          </w:rPr>
          <w:fldChar w:fldCharType="end"/>
        </w:r>
      </w:p>
    </w:sdtContent>
  </w:sdt>
  <w:p w14:paraId="6395FC80" w14:textId="77777777" w:rsidR="002E317A" w:rsidRDefault="002E31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C61B9C"/>
    <w:multiLevelType w:val="hybridMultilevel"/>
    <w:tmpl w:val="D5EEBE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418"/>
    <w:rsid w:val="00062106"/>
    <w:rsid w:val="00182674"/>
    <w:rsid w:val="0019514A"/>
    <w:rsid w:val="002E317A"/>
    <w:rsid w:val="003857FD"/>
    <w:rsid w:val="004440BD"/>
    <w:rsid w:val="004C262F"/>
    <w:rsid w:val="004E7E88"/>
    <w:rsid w:val="00510816"/>
    <w:rsid w:val="00545194"/>
    <w:rsid w:val="00573F57"/>
    <w:rsid w:val="00787418"/>
    <w:rsid w:val="007C67A7"/>
    <w:rsid w:val="00891CD7"/>
    <w:rsid w:val="00AB759B"/>
    <w:rsid w:val="00B13636"/>
    <w:rsid w:val="00D7283B"/>
    <w:rsid w:val="00D91C31"/>
    <w:rsid w:val="00F96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113D8"/>
  <w15:chartTrackingRefBased/>
  <w15:docId w15:val="{B7181976-AB49-4898-A377-9B635CE98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418"/>
    <w:pPr>
      <w:ind w:left="720"/>
      <w:contextualSpacing/>
    </w:pPr>
  </w:style>
  <w:style w:type="character" w:styleId="Hyperlink">
    <w:name w:val="Hyperlink"/>
    <w:basedOn w:val="DefaultParagraphFont"/>
    <w:uiPriority w:val="99"/>
    <w:unhideWhenUsed/>
    <w:rsid w:val="00B13636"/>
    <w:rPr>
      <w:color w:val="0563C1" w:themeColor="hyperlink"/>
      <w:u w:val="single"/>
    </w:rPr>
  </w:style>
  <w:style w:type="character" w:customStyle="1" w:styleId="UnresolvedMention">
    <w:name w:val="Unresolved Mention"/>
    <w:basedOn w:val="DefaultParagraphFont"/>
    <w:uiPriority w:val="99"/>
    <w:semiHidden/>
    <w:unhideWhenUsed/>
    <w:rsid w:val="00B13636"/>
    <w:rPr>
      <w:color w:val="605E5C"/>
      <w:shd w:val="clear" w:color="auto" w:fill="E1DFDD"/>
    </w:rPr>
  </w:style>
  <w:style w:type="table" w:styleId="TableGrid">
    <w:name w:val="Table Grid"/>
    <w:basedOn w:val="TableNormal"/>
    <w:uiPriority w:val="39"/>
    <w:rsid w:val="001826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E31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17A"/>
  </w:style>
  <w:style w:type="paragraph" w:styleId="Footer">
    <w:name w:val="footer"/>
    <w:basedOn w:val="Normal"/>
    <w:link w:val="FooterChar"/>
    <w:uiPriority w:val="99"/>
    <w:unhideWhenUsed/>
    <w:rsid w:val="002E31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gov.au/internet" TargetMode="External"/><Relationship Id="rId3" Type="http://schemas.openxmlformats.org/officeDocument/2006/relationships/settings" Target="settings.xml"/><Relationship Id="rId7" Type="http://schemas.openxmlformats.org/officeDocument/2006/relationships/hyperlink" Target="https://www.healthline.gov.au/training/details/SHBBBOS00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399</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TUSH</cp:lastModifiedBy>
  <cp:revision>2</cp:revision>
  <dcterms:created xsi:type="dcterms:W3CDTF">2020-01-16T12:44:00Z</dcterms:created>
  <dcterms:modified xsi:type="dcterms:W3CDTF">2020-01-16T12:44:00Z</dcterms:modified>
</cp:coreProperties>
</file>